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26CB6" w14:textId="77777777" w:rsidR="00F174F3" w:rsidRDefault="00C75541">
      <w:pPr>
        <w:spacing w:after="120" w:line="276" w:lineRule="auto"/>
      </w:pPr>
      <w:r>
        <w:rPr>
          <w:b/>
          <w:bCs/>
        </w:rPr>
        <w:t>Les jeunes ne lisent plus les journaux? Détrompez-vous.</w:t>
      </w:r>
    </w:p>
    <w:p w14:paraId="03F16267" w14:textId="77777777" w:rsidR="00F174F3" w:rsidRDefault="00C75541">
      <w:pPr>
        <w:spacing w:after="240" w:line="276" w:lineRule="auto"/>
      </w:pPr>
      <w:r>
        <w:t>On croit souvent que les jeunes adultes ont tourné le dos aux journaux. Les chiffres disent pourtant tout autre chose.</w:t>
      </w:r>
    </w:p>
    <w:p w14:paraId="5E58CC8D" w14:textId="345AE3E5" w:rsidR="00F174F3" w:rsidRDefault="00C75541">
      <w:pPr>
        <w:spacing w:after="240" w:line="276" w:lineRule="auto"/>
      </w:pPr>
      <w:r>
        <w:t>Plus de 85 % des adultes de 18 à 34 ans au Canada lisent le contenu des journaux chaque semaine, en version imprimée comme en ligne. Et même s’ils ont grandi à l’ère du numérique, bon nombre de jeunes lecteurs lisent encore le journal imprimé.</w:t>
      </w:r>
    </w:p>
    <w:p w14:paraId="0FAC33D6" w14:textId="77777777" w:rsidR="00F174F3" w:rsidRDefault="00C75541">
      <w:pPr>
        <w:spacing w:after="240" w:line="276" w:lineRule="auto"/>
      </w:pPr>
      <w:r>
        <w:t>Pourquoi? Parce que l’imprimé offre une expérience à part.</w:t>
      </w:r>
    </w:p>
    <w:p w14:paraId="5C4D60D2" w14:textId="77777777" w:rsidR="00F174F3" w:rsidRDefault="00C75541">
      <w:pPr>
        <w:spacing w:after="240" w:line="276" w:lineRule="auto"/>
      </w:pPr>
      <w:r>
        <w:t>Avec leurs témoins de connexion, leurs algorithmes et leurs fils d’actualité, les médias numériques sont conçus pour entraîner l’utilisateur dans une spirale de dopamine qui alimente sans cesse le système en clics et en interactions. L’imprimé, lui, n’a besoin ni de témoins ni d’algorithme : il transmet, dans un seul sens, une information tirée de sources variées, sans attendre de vous un clic de plus.</w:t>
      </w:r>
    </w:p>
    <w:p w14:paraId="1F884E74" w14:textId="77777777" w:rsidR="00F174F3" w:rsidRDefault="00C75541">
      <w:pPr>
        <w:spacing w:after="240" w:line="276" w:lineRule="auto"/>
      </w:pPr>
      <w:r>
        <w:t>Au-delà du charme du papier et de l’encre, les jeunes se tournent vers l’information locale par nécessité. Emploi, vie de quartier, études, politique : voilà autant de sujets qui touchent la jeune génération, et elle suit ces questions de près.</w:t>
      </w:r>
    </w:p>
    <w:p w14:paraId="4B367CC6" w14:textId="77777777" w:rsidR="00F174F3" w:rsidRDefault="00C75541">
      <w:pPr>
        <w:spacing w:after="240" w:line="276" w:lineRule="auto"/>
      </w:pPr>
      <w:r>
        <w:t>L’imprimé offre aussi quelque chose qui se fait de plus en plus rare dans un univers numérique qui ne dort jamais : une expérience de lecture qui a une fin.</w:t>
      </w:r>
    </w:p>
    <w:p w14:paraId="045DA075" w14:textId="77777777" w:rsidR="00F174F3" w:rsidRDefault="00C75541">
      <w:pPr>
        <w:spacing w:after="240" w:line="276" w:lineRule="auto"/>
      </w:pPr>
      <w:r>
        <w:t>Pas de défilement infini, pas de prochaine vidéo qui attend déjà son tour. Un journal a un début et une fin. On s’attarde aux articles qui nous intéressent, on en découvre quelques-uns auxquels on ne s’attendait pas et, arrivé à la dernière page, on sait qu’on a terminé. Dans un monde où le contenu ne s’arrête jamais, il y a quelque chose de réellement satisfaisant à pouvoir simplement se dire : « J’ai fini. »</w:t>
      </w:r>
    </w:p>
    <w:p w14:paraId="16E16AE5" w14:textId="77777777" w:rsidR="00F174F3" w:rsidRDefault="00C75541">
      <w:pPr>
        <w:spacing w:after="240" w:line="276" w:lineRule="auto"/>
      </w:pPr>
      <w:r>
        <w:t>L’imprimé demeure, alors qu’un lien numérique peut être supprimé et disparaître à jamais ou, si on parvient à le retrouver, se cacher derrière le mur payant d’un tiers. Il y a quelque chose de précieux à découper un article pour l’afficher sur le frigo, ou à souligner un grand moment ou un anniversaire en mettant de côté le journal du jour.</w:t>
      </w:r>
    </w:p>
    <w:p w14:paraId="60CE841E" w14:textId="77777777" w:rsidR="00F174F3" w:rsidRDefault="00C75541">
      <w:pPr>
        <w:spacing w:after="240" w:line="276" w:lineRule="auto"/>
      </w:pPr>
      <w:r>
        <w:t>Les jeunes passent aisément d’un format à l’autre : journal imprimé, édition électronique, site Web, infolettre, vidéo et plus encore, selon ce qu’ils cherchent et le moment qui leur convient.</w:t>
      </w:r>
    </w:p>
    <w:p w14:paraId="6DAF6430" w14:textId="77777777" w:rsidR="00F174F3" w:rsidRDefault="00C75541">
      <w:pPr>
        <w:spacing w:after="240" w:line="276" w:lineRule="auto"/>
      </w:pPr>
      <w:r>
        <w:t>Vous cherchez à rejoindre la relève? Ne négligez pas les journaux locaux. Elle est peut-être plus près que vous ne le pensez.</w:t>
      </w:r>
    </w:p>
    <w:p w14:paraId="7CA377DA" w14:textId="77777777" w:rsidR="00F174F3" w:rsidRDefault="00C75541">
      <w:pPr>
        <w:spacing w:after="240" w:line="276" w:lineRule="auto"/>
      </w:pPr>
      <w:r>
        <w:t xml:space="preserve">Pour en savoir plus : </w:t>
      </w:r>
      <w:hyperlink r:id="rId5" w:history="1">
        <w:r w:rsidR="00F174F3">
          <w:rPr>
            <w:rStyle w:val="Hyperlink"/>
          </w:rPr>
          <w:t>www.monjournalavanttout.ca</w:t>
        </w:r>
      </w:hyperlink>
      <w:r>
        <w:t>.</w:t>
      </w:r>
    </w:p>
    <w:p w14:paraId="2639CE1F" w14:textId="7B240553" w:rsidR="00F174F3" w:rsidRDefault="00C75541">
      <w:pPr>
        <w:spacing w:after="240" w:line="276" w:lineRule="auto"/>
      </w:pPr>
      <w:r>
        <w:lastRenderedPageBreak/>
        <w:t>Nombre de mots : 4</w:t>
      </w:r>
      <w:r w:rsidR="008F2570">
        <w:t>11</w:t>
      </w:r>
    </w:p>
    <w:p w14:paraId="12A552B5" w14:textId="77777777" w:rsidR="00F174F3" w:rsidRDefault="00C75541">
      <w:pPr>
        <w:spacing w:after="240" w:line="276" w:lineRule="auto"/>
      </w:pPr>
      <w:r>
        <w:t>Pied de page :</w:t>
      </w:r>
    </w:p>
    <w:p w14:paraId="6B629C41" w14:textId="77777777" w:rsidR="00F174F3" w:rsidRDefault="00C75541">
      <w:pPr>
        <w:spacing w:after="120" w:line="276" w:lineRule="auto"/>
      </w:pPr>
      <w:r>
        <w:rPr>
          <w:b/>
          <w:bCs/>
        </w:rPr>
        <w:t>Pourquoi nous soulignons la Semaine nationale des journaux</w:t>
      </w:r>
    </w:p>
    <w:p w14:paraId="411153C9" w14:textId="77777777" w:rsidR="00F174F3" w:rsidRDefault="00C75541">
      <w:pPr>
        <w:spacing w:after="240" w:line="276" w:lineRule="auto"/>
      </w:pPr>
      <w:r>
        <w:t>Soulignée partout en Amérique du Nord la première semaine d’octobre, la Semaine nationale des journaux est une occasion annuelle de reconnaître le rôle essentiel que jouent les journaux dans une démocratie active et saine. Chaque jour, les journaux locaux transmettent une information indispensable à la population canadienne : ils tissent des liens entre les communautés d’un bout à l’autre du pays et aident les citoyens à rester informés, engagés et unis.</w:t>
      </w:r>
    </w:p>
    <w:sectPr w:rsidR="00F174F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274B70"/>
    <w:multiLevelType w:val="hybridMultilevel"/>
    <w:tmpl w:val="B9B843F6"/>
    <w:lvl w:ilvl="0" w:tplc="B39CFB8C">
      <w:start w:val="1"/>
      <w:numFmt w:val="bullet"/>
      <w:lvlText w:val="●"/>
      <w:lvlJc w:val="left"/>
      <w:pPr>
        <w:ind w:left="720" w:hanging="360"/>
      </w:pPr>
    </w:lvl>
    <w:lvl w:ilvl="1" w:tplc="D1E4B1E4">
      <w:start w:val="1"/>
      <w:numFmt w:val="bullet"/>
      <w:lvlText w:val="○"/>
      <w:lvlJc w:val="left"/>
      <w:pPr>
        <w:ind w:left="1440" w:hanging="360"/>
      </w:pPr>
    </w:lvl>
    <w:lvl w:ilvl="2" w:tplc="2E68B0E0">
      <w:start w:val="1"/>
      <w:numFmt w:val="bullet"/>
      <w:lvlText w:val="■"/>
      <w:lvlJc w:val="left"/>
      <w:pPr>
        <w:ind w:left="2160" w:hanging="360"/>
      </w:pPr>
    </w:lvl>
    <w:lvl w:ilvl="3" w:tplc="1298A9F0">
      <w:start w:val="1"/>
      <w:numFmt w:val="bullet"/>
      <w:lvlText w:val="●"/>
      <w:lvlJc w:val="left"/>
      <w:pPr>
        <w:ind w:left="2880" w:hanging="360"/>
      </w:pPr>
    </w:lvl>
    <w:lvl w:ilvl="4" w:tplc="D94CEBC4">
      <w:start w:val="1"/>
      <w:numFmt w:val="bullet"/>
      <w:lvlText w:val="○"/>
      <w:lvlJc w:val="left"/>
      <w:pPr>
        <w:ind w:left="3600" w:hanging="360"/>
      </w:pPr>
    </w:lvl>
    <w:lvl w:ilvl="5" w:tplc="5C1E48F4">
      <w:start w:val="1"/>
      <w:numFmt w:val="bullet"/>
      <w:lvlText w:val="■"/>
      <w:lvlJc w:val="left"/>
      <w:pPr>
        <w:ind w:left="4320" w:hanging="360"/>
      </w:pPr>
    </w:lvl>
    <w:lvl w:ilvl="6" w:tplc="10641E7E">
      <w:start w:val="1"/>
      <w:numFmt w:val="bullet"/>
      <w:lvlText w:val="●"/>
      <w:lvlJc w:val="left"/>
      <w:pPr>
        <w:ind w:left="5040" w:hanging="360"/>
      </w:pPr>
    </w:lvl>
    <w:lvl w:ilvl="7" w:tplc="4A2E52D2">
      <w:start w:val="1"/>
      <w:numFmt w:val="bullet"/>
      <w:lvlText w:val="●"/>
      <w:lvlJc w:val="left"/>
      <w:pPr>
        <w:ind w:left="5760" w:hanging="360"/>
      </w:pPr>
    </w:lvl>
    <w:lvl w:ilvl="8" w:tplc="9F4476F8">
      <w:start w:val="1"/>
      <w:numFmt w:val="bullet"/>
      <w:lvlText w:val="●"/>
      <w:lvlJc w:val="left"/>
      <w:pPr>
        <w:ind w:left="6480" w:hanging="360"/>
      </w:pPr>
    </w:lvl>
  </w:abstractNum>
  <w:num w:numId="1" w16cid:durableId="17452248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4F3"/>
    <w:rsid w:val="002709F7"/>
    <w:rsid w:val="0071292C"/>
    <w:rsid w:val="008E77B2"/>
    <w:rsid w:val="008F2570"/>
    <w:rsid w:val="00C75541"/>
    <w:rsid w:val="00CE74E7"/>
    <w:rsid w:val="00D51012"/>
    <w:rsid w:val="00F174F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6C327"/>
  <w15:docId w15:val="{39002E8B-F401-7248-AEA8-4F5A47DF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njournalavanttout.ca"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2565</Characters>
  <Application>Microsoft Office Word</Application>
  <DocSecurity>0</DocSecurity>
  <Lines>21</Lines>
  <Paragraphs>6</Paragraphs>
  <ScaleCrop>false</ScaleCrop>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Médias d’Info Canada</dc:creator>
  <cp:lastModifiedBy>Kelly Levson</cp:lastModifiedBy>
  <cp:revision>2</cp:revision>
  <dcterms:created xsi:type="dcterms:W3CDTF">2026-09-27T16:55:00Z</dcterms:created>
  <dcterms:modified xsi:type="dcterms:W3CDTF">2026-09-27T16:55:00Z</dcterms:modified>
</cp:coreProperties>
</file>